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CC" w:rsidRPr="00980CCC" w:rsidRDefault="00980CCC" w:rsidP="00980CCC">
      <w:pPr>
        <w:rPr>
          <w:rStyle w:val="fontstyle21"/>
          <w:rFonts w:ascii="楷体" w:eastAsia="楷体" w:hAnsi="楷体" w:hint="eastAsia"/>
          <w:b/>
          <w:color w:val="FF0000"/>
          <w:sz w:val="32"/>
          <w:szCs w:val="32"/>
        </w:rPr>
      </w:pPr>
      <w:r w:rsidRPr="00980CCC">
        <w:rPr>
          <w:rStyle w:val="fontstyle21"/>
          <w:rFonts w:ascii="楷体" w:eastAsia="楷体" w:hAnsi="楷体" w:hint="eastAsia"/>
          <w:b/>
          <w:color w:val="FF0000"/>
          <w:sz w:val="32"/>
          <w:szCs w:val="32"/>
        </w:rPr>
        <w:t>点击上一级目录后跳出以下网页：</w:t>
      </w:r>
    </w:p>
    <w:p w:rsidR="0010030C" w:rsidRPr="0010030C" w:rsidRDefault="0010030C" w:rsidP="0010030C">
      <w:pPr>
        <w:jc w:val="center"/>
        <w:rPr>
          <w:rStyle w:val="fontstyle21"/>
          <w:rFonts w:ascii="楷体" w:eastAsia="楷体" w:hAnsi="楷体"/>
          <w:b/>
          <w:sz w:val="32"/>
          <w:szCs w:val="32"/>
        </w:rPr>
      </w:pPr>
      <w:r w:rsidRPr="0010030C">
        <w:rPr>
          <w:rStyle w:val="fontstyle21"/>
          <w:rFonts w:ascii="楷体" w:eastAsia="楷体" w:hAnsi="楷体"/>
          <w:b/>
          <w:sz w:val="32"/>
          <w:szCs w:val="32"/>
        </w:rPr>
        <w:t>教职工福利</w:t>
      </w:r>
      <w:r w:rsidRPr="0010030C">
        <w:rPr>
          <w:rStyle w:val="fontstyle21"/>
          <w:rFonts w:ascii="楷体" w:eastAsia="楷体" w:hAnsi="楷体" w:hint="eastAsia"/>
          <w:b/>
          <w:sz w:val="32"/>
          <w:szCs w:val="32"/>
        </w:rPr>
        <w:t>费报销服务</w:t>
      </w:r>
      <w:bookmarkStart w:id="0" w:name="_GoBack"/>
      <w:bookmarkEnd w:id="0"/>
    </w:p>
    <w:p w:rsidR="0010030C" w:rsidRPr="0010030C" w:rsidRDefault="0010030C" w:rsidP="0010030C">
      <w:pPr>
        <w:jc w:val="center"/>
        <w:rPr>
          <w:rStyle w:val="fontstyle01"/>
          <w:rFonts w:ascii="楷体" w:eastAsia="楷体" w:hAnsi="楷体"/>
          <w:b w:val="0"/>
          <w:bCs w:val="0"/>
          <w:sz w:val="32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396"/>
        <w:gridCol w:w="2688"/>
      </w:tblGrid>
      <w:tr w:rsidR="0010030C" w:rsidRPr="0010030C" w:rsidTr="0010030C">
        <w:trPr>
          <w:trHeight w:val="294"/>
          <w:jc w:val="center"/>
        </w:trPr>
        <w:tc>
          <w:tcPr>
            <w:tcW w:w="1980" w:type="dxa"/>
            <w:vAlign w:val="center"/>
          </w:tcPr>
          <w:p w:rsidR="0010030C" w:rsidRPr="0010030C" w:rsidRDefault="0010030C" w:rsidP="00D949AD">
            <w:pPr>
              <w:jc w:val="center"/>
              <w:rPr>
                <w:rStyle w:val="fontstyle21"/>
                <w:rFonts w:ascii="楷体" w:eastAsia="楷体" w:hAnsi="楷体"/>
                <w:b/>
                <w:bCs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b/>
                <w:bCs/>
                <w:sz w:val="24"/>
                <w:szCs w:val="24"/>
              </w:rPr>
              <w:t>事务名称</w:t>
            </w:r>
          </w:p>
        </w:tc>
        <w:tc>
          <w:tcPr>
            <w:tcW w:w="3396" w:type="dxa"/>
            <w:vAlign w:val="center"/>
          </w:tcPr>
          <w:p w:rsidR="0010030C" w:rsidRPr="0010030C" w:rsidRDefault="0010030C" w:rsidP="00D949AD">
            <w:pPr>
              <w:jc w:val="center"/>
              <w:rPr>
                <w:rStyle w:val="fontstyle21"/>
                <w:rFonts w:ascii="楷体" w:eastAsia="楷体" w:hAnsi="楷体"/>
                <w:b/>
                <w:bCs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b/>
                <w:bCs/>
                <w:sz w:val="24"/>
                <w:szCs w:val="24"/>
              </w:rPr>
              <w:t>办理流程</w:t>
            </w:r>
          </w:p>
        </w:tc>
        <w:tc>
          <w:tcPr>
            <w:tcW w:w="2688" w:type="dxa"/>
            <w:vAlign w:val="center"/>
          </w:tcPr>
          <w:p w:rsidR="0010030C" w:rsidRPr="0010030C" w:rsidRDefault="0010030C" w:rsidP="00D949AD">
            <w:pPr>
              <w:jc w:val="center"/>
              <w:rPr>
                <w:rStyle w:val="fontstyle21"/>
                <w:rFonts w:ascii="楷体" w:eastAsia="楷体" w:hAnsi="楷体"/>
                <w:b/>
                <w:bCs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b/>
                <w:bCs/>
                <w:sz w:val="24"/>
                <w:szCs w:val="24"/>
              </w:rPr>
              <w:t>注意事项</w:t>
            </w:r>
          </w:p>
        </w:tc>
      </w:tr>
      <w:tr w:rsidR="0010030C" w:rsidRPr="0010030C" w:rsidTr="0010030C">
        <w:trPr>
          <w:trHeight w:val="1839"/>
          <w:jc w:val="center"/>
        </w:trPr>
        <w:tc>
          <w:tcPr>
            <w:tcW w:w="1980" w:type="dxa"/>
            <w:vAlign w:val="center"/>
          </w:tcPr>
          <w:p w:rsidR="0010030C" w:rsidRPr="0010030C" w:rsidRDefault="0010030C" w:rsidP="00D949AD">
            <w:pPr>
              <w:jc w:val="center"/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幼托费报销（含托班）</w:t>
            </w:r>
          </w:p>
        </w:tc>
        <w:tc>
          <w:tcPr>
            <w:tcW w:w="3396" w:type="dxa"/>
            <w:vAlign w:val="center"/>
          </w:tcPr>
          <w:p w:rsidR="0010030C" w:rsidRPr="0010030C" w:rsidRDefault="0010030C" w:rsidP="009862C5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当事人在财务报销系统对福利费M0050进行预约报销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所需附件：幼托费发票</w:t>
            </w:r>
          </w:p>
        </w:tc>
        <w:tc>
          <w:tcPr>
            <w:tcW w:w="2688" w:type="dxa"/>
            <w:vAlign w:val="center"/>
          </w:tcPr>
          <w:p w:rsid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仅报销“托管费”不报餐费和其他项目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每月不超过150元且不超过发票额度</w:t>
            </w:r>
          </w:p>
        </w:tc>
      </w:tr>
      <w:tr w:rsidR="0010030C" w:rsidRPr="0010030C" w:rsidTr="0010030C">
        <w:trPr>
          <w:trHeight w:val="603"/>
          <w:jc w:val="center"/>
        </w:trPr>
        <w:tc>
          <w:tcPr>
            <w:tcW w:w="1980" w:type="dxa"/>
            <w:vAlign w:val="center"/>
          </w:tcPr>
          <w:p w:rsidR="0010030C" w:rsidRPr="0010030C" w:rsidRDefault="0010030C" w:rsidP="00D949AD">
            <w:pPr>
              <w:jc w:val="center"/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寒暑假探亲路费报销</w:t>
            </w:r>
          </w:p>
        </w:tc>
        <w:tc>
          <w:tcPr>
            <w:tcW w:w="3396" w:type="dxa"/>
            <w:vAlign w:val="center"/>
          </w:tcPr>
          <w:p w:rsidR="0010030C" w:rsidRPr="0010030C" w:rsidRDefault="0010030C" w:rsidP="009862C5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当事人在财务报销系统对福利费M0050进行预约报销</w:t>
            </w:r>
          </w:p>
          <w:p w:rsidR="0010030C" w:rsidRPr="0010030C" w:rsidRDefault="0010030C" w:rsidP="009862C5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所需附件：飞机、火车、轮船等发票</w:t>
            </w:r>
          </w:p>
        </w:tc>
        <w:tc>
          <w:tcPr>
            <w:tcW w:w="2688" w:type="dxa"/>
            <w:vAlign w:val="center"/>
          </w:tcPr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已婚4年1次，未婚1年1次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最高额度按高铁二等座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见习期不享受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  <w:sz w:val="24"/>
                <w:szCs w:val="24"/>
              </w:rPr>
              <w:t>隔年不能报</w:t>
            </w:r>
          </w:p>
        </w:tc>
      </w:tr>
      <w:tr w:rsidR="0010030C" w:rsidRPr="0010030C" w:rsidTr="0010030C">
        <w:trPr>
          <w:trHeight w:val="294"/>
          <w:jc w:val="center"/>
        </w:trPr>
        <w:tc>
          <w:tcPr>
            <w:tcW w:w="1980" w:type="dxa"/>
            <w:vAlign w:val="center"/>
          </w:tcPr>
          <w:p w:rsidR="0010030C" w:rsidRPr="0010030C" w:rsidRDefault="0010030C" w:rsidP="00D949AD">
            <w:pPr>
              <w:jc w:val="center"/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对工会“十必访”的配套福利</w:t>
            </w:r>
            <w:r>
              <w:rPr>
                <w:rStyle w:val="fontstyle21"/>
                <w:rFonts w:ascii="楷体" w:eastAsia="楷体" w:hAnsi="楷体" w:hint="eastAsia"/>
              </w:rPr>
              <w:t>报销</w:t>
            </w:r>
          </w:p>
        </w:tc>
        <w:tc>
          <w:tcPr>
            <w:tcW w:w="3396" w:type="dxa"/>
            <w:vAlign w:val="center"/>
          </w:tcPr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当事人在财务报销系统对福利费M0050进行预约报销：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1. 报销摘要：事由、时间和姓名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2. 报销类型：酬金申报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3. 上传附件：结婚证、出生证明、献血证、住院证明等佐证材料（和递交工会报销的相同，只是无需《签收单》）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4. 酬金性质：【零投递】职工补助及慰问费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5. 酬金发放清单：姓名、金额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所需附件：</w:t>
            </w:r>
          </w:p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 w:rsidRPr="0010030C">
              <w:rPr>
                <w:rStyle w:val="fontstyle21"/>
                <w:rFonts w:ascii="楷体" w:eastAsia="楷体" w:hAnsi="楷体"/>
              </w:rPr>
              <w:t>结婚证、出生证明、献血证、住院证明等佐证材料（和递交工会报销的相同，只是无需《签收单》</w:t>
            </w:r>
          </w:p>
        </w:tc>
        <w:tc>
          <w:tcPr>
            <w:tcW w:w="2688" w:type="dxa"/>
            <w:vAlign w:val="center"/>
          </w:tcPr>
          <w:p w:rsidR="0010030C" w:rsidRPr="0010030C" w:rsidRDefault="0010030C" w:rsidP="0010030C">
            <w:pPr>
              <w:rPr>
                <w:rStyle w:val="fontstyle21"/>
                <w:rFonts w:ascii="楷体" w:eastAsia="楷体" w:hAnsi="楷体"/>
                <w:sz w:val="24"/>
                <w:szCs w:val="24"/>
              </w:rPr>
            </w:pPr>
            <w:r>
              <w:rPr>
                <w:rStyle w:val="fontstyle21"/>
                <w:rFonts w:ascii="楷体" w:eastAsia="楷体" w:hAnsi="楷体" w:hint="eastAsia"/>
                <w:sz w:val="24"/>
                <w:szCs w:val="24"/>
              </w:rPr>
              <w:t>同期院工会将为当事人办理“十必访”慰问金（院主页&gt;办事指南&gt;综合事务&gt;上海交通大学报销单）</w:t>
            </w:r>
          </w:p>
        </w:tc>
      </w:tr>
    </w:tbl>
    <w:p w:rsidR="0010030C" w:rsidRPr="0010030C" w:rsidRDefault="0010030C" w:rsidP="00C94157">
      <w:pPr>
        <w:widowControl/>
        <w:ind w:firstLineChars="100" w:firstLine="220"/>
        <w:jc w:val="left"/>
        <w:rPr>
          <w:rStyle w:val="fontstyle01"/>
          <w:rFonts w:ascii="楷体" w:eastAsia="楷体" w:hAnsi="楷体"/>
          <w:b w:val="0"/>
        </w:rPr>
      </w:pPr>
      <w:r w:rsidRPr="0010030C">
        <w:rPr>
          <w:rStyle w:val="fontstyle01"/>
          <w:rFonts w:ascii="楷体" w:eastAsia="楷体" w:hAnsi="楷体" w:hint="eastAsia"/>
          <w:b w:val="0"/>
        </w:rPr>
        <w:t>福利费</w:t>
      </w:r>
      <w:r>
        <w:rPr>
          <w:rStyle w:val="fontstyle01"/>
          <w:rFonts w:ascii="楷体" w:eastAsia="楷体" w:hAnsi="楷体" w:hint="eastAsia"/>
          <w:b w:val="0"/>
        </w:rPr>
        <w:t>M</w:t>
      </w:r>
      <w:r>
        <w:rPr>
          <w:rStyle w:val="fontstyle01"/>
          <w:rFonts w:ascii="楷体" w:eastAsia="楷体" w:hAnsi="楷体"/>
          <w:b w:val="0"/>
        </w:rPr>
        <w:t>0050</w:t>
      </w:r>
      <w:r w:rsidRPr="0010030C">
        <w:rPr>
          <w:rStyle w:val="fontstyle01"/>
          <w:rFonts w:ascii="楷体" w:eastAsia="楷体" w:hAnsi="楷体" w:hint="eastAsia"/>
          <w:b w:val="0"/>
        </w:rPr>
        <w:t>预约</w:t>
      </w:r>
      <w:r>
        <w:rPr>
          <w:rStyle w:val="fontstyle01"/>
          <w:rFonts w:ascii="楷体" w:eastAsia="楷体" w:hAnsi="楷体" w:hint="eastAsia"/>
          <w:b w:val="0"/>
        </w:rPr>
        <w:t>报销时</w:t>
      </w:r>
      <w:r w:rsidRPr="0010030C">
        <w:rPr>
          <w:rStyle w:val="fontstyle01"/>
          <w:rFonts w:ascii="楷体" w:eastAsia="楷体" w:hAnsi="楷体" w:hint="eastAsia"/>
          <w:b w:val="0"/>
        </w:rPr>
        <w:t>，</w:t>
      </w:r>
      <w:r w:rsidR="00C94157">
        <w:rPr>
          <w:rStyle w:val="fontstyle01"/>
          <w:rFonts w:ascii="楷体" w:eastAsia="楷体" w:hAnsi="楷体" w:hint="eastAsia"/>
          <w:b w:val="0"/>
        </w:rPr>
        <w:t>请</w:t>
      </w:r>
      <w:r w:rsidR="00BF1547">
        <w:rPr>
          <w:rStyle w:val="fontstyle01"/>
          <w:rFonts w:ascii="楷体" w:eastAsia="楷体" w:hAnsi="楷体" w:hint="eastAsia"/>
          <w:b w:val="0"/>
        </w:rPr>
        <w:t>选择</w:t>
      </w:r>
      <w:r w:rsidR="00C94157" w:rsidRPr="00DF06E6">
        <w:rPr>
          <w:rStyle w:val="fontstyle01"/>
          <w:rFonts w:ascii="楷体" w:eastAsia="楷体" w:hAnsi="楷体" w:hint="eastAsia"/>
          <w:b w:val="0"/>
          <w:u w:val="single"/>
        </w:rPr>
        <w:t>院办公室主任</w:t>
      </w:r>
      <w:r w:rsidR="00BF1547">
        <w:rPr>
          <w:rStyle w:val="fontstyle01"/>
          <w:rFonts w:ascii="楷体" w:eastAsia="楷体" w:hAnsi="楷体" w:hint="eastAsia"/>
          <w:b w:val="0"/>
        </w:rPr>
        <w:t>为预审人</w:t>
      </w:r>
    </w:p>
    <w:sectPr w:rsidR="0010030C" w:rsidRPr="00100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5C3" w:rsidRDefault="008F35C3" w:rsidP="0010030C">
      <w:r>
        <w:separator/>
      </w:r>
    </w:p>
  </w:endnote>
  <w:endnote w:type="continuationSeparator" w:id="0">
    <w:p w:rsidR="008F35C3" w:rsidRDefault="008F35C3" w:rsidP="0010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8">
    <w:altName w:val="Times New Roman"/>
    <w:panose1 w:val="00000000000000000000"/>
    <w:charset w:val="00"/>
    <w:family w:val="roman"/>
    <w:notTrueType/>
    <w:pitch w:val="default"/>
  </w:font>
  <w:font w:name="CIDFont+F9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5C3" w:rsidRDefault="008F35C3" w:rsidP="0010030C">
      <w:r>
        <w:separator/>
      </w:r>
    </w:p>
  </w:footnote>
  <w:footnote w:type="continuationSeparator" w:id="0">
    <w:p w:rsidR="008F35C3" w:rsidRDefault="008F35C3" w:rsidP="00100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09"/>
    <w:rsid w:val="0010030C"/>
    <w:rsid w:val="008D71D2"/>
    <w:rsid w:val="008F35C3"/>
    <w:rsid w:val="00980CCC"/>
    <w:rsid w:val="00A52195"/>
    <w:rsid w:val="00BF1547"/>
    <w:rsid w:val="00C94157"/>
    <w:rsid w:val="00D949AD"/>
    <w:rsid w:val="00DB7C83"/>
    <w:rsid w:val="00DF06E6"/>
    <w:rsid w:val="00F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2DC73"/>
  <w15:chartTrackingRefBased/>
  <w15:docId w15:val="{D55EE9F2-640F-4A17-96B1-E74FA17A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3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03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03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030C"/>
    <w:rPr>
      <w:sz w:val="18"/>
      <w:szCs w:val="18"/>
    </w:rPr>
  </w:style>
  <w:style w:type="table" w:styleId="a7">
    <w:name w:val="Table Grid"/>
    <w:basedOn w:val="a1"/>
    <w:uiPriority w:val="39"/>
    <w:rsid w:val="00100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0030C"/>
    <w:rPr>
      <w:rFonts w:ascii="CIDFont+F8" w:hAnsi="CIDFont+F8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0030C"/>
    <w:rPr>
      <w:rFonts w:ascii="CIDFont+F9" w:hAnsi="CIDFont+F9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Ｙｏｕｎｇ Ｌｅｅｊｏ</dc:creator>
  <cp:keywords/>
  <dc:description/>
  <cp:lastModifiedBy>Ｙｏｕｎｇ Ｌｅｅｊｏ</cp:lastModifiedBy>
  <cp:revision>6</cp:revision>
  <cp:lastPrinted>2024-10-10T01:49:00Z</cp:lastPrinted>
  <dcterms:created xsi:type="dcterms:W3CDTF">2024-10-10T01:34:00Z</dcterms:created>
  <dcterms:modified xsi:type="dcterms:W3CDTF">2024-12-12T06:53:00Z</dcterms:modified>
</cp:coreProperties>
</file>